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5F4E" w14:textId="3749A6D7" w:rsidR="00E20E6D" w:rsidRPr="00537E69" w:rsidRDefault="00BF6ED8">
      <w:pPr>
        <w:tabs>
          <w:tab w:val="left" w:pos="8831"/>
        </w:tabs>
        <w:ind w:left="7980"/>
        <w:rPr>
          <w:rFonts w:ascii="IBM Plex Sans" w:hAnsi="IBM Plex Sans"/>
          <w:sz w:val="20"/>
        </w:rPr>
      </w:pPr>
      <w:r w:rsidRPr="00537E69">
        <w:rPr>
          <w:rFonts w:ascii="IBM Plex Sans" w:hAnsi="IBM Plex Sans"/>
          <w:sz w:val="20"/>
        </w:rPr>
        <w:tab/>
      </w:r>
    </w:p>
    <w:p w14:paraId="29D3ED08" w14:textId="77777777" w:rsidR="00E20E6D" w:rsidRPr="00537E69" w:rsidRDefault="00E20E6D">
      <w:pPr>
        <w:pStyle w:val="Brdtekst"/>
        <w:rPr>
          <w:rFonts w:ascii="IBM Plex Sans" w:hAnsi="IBM Plex Sans"/>
        </w:rPr>
      </w:pPr>
    </w:p>
    <w:p w14:paraId="42392080" w14:textId="77777777" w:rsidR="00E20E6D" w:rsidRPr="00537E69" w:rsidRDefault="00E20E6D">
      <w:pPr>
        <w:pStyle w:val="Brdtekst"/>
        <w:rPr>
          <w:rFonts w:ascii="IBM Plex Sans" w:hAnsi="IBM Plex Sans"/>
        </w:rPr>
      </w:pPr>
    </w:p>
    <w:p w14:paraId="24A0AB1D" w14:textId="599B62DD" w:rsidR="00E20E6D" w:rsidRPr="00537E69" w:rsidRDefault="00E20E6D">
      <w:pPr>
        <w:pStyle w:val="Brdtekst"/>
        <w:rPr>
          <w:rFonts w:ascii="IBM Plex Sans" w:hAnsi="IBM Plex Sans"/>
        </w:rPr>
      </w:pPr>
    </w:p>
    <w:p w14:paraId="70574222" w14:textId="77777777" w:rsidR="00E20E6D" w:rsidRPr="00537E69" w:rsidRDefault="00E20E6D">
      <w:pPr>
        <w:pStyle w:val="Brdtekst"/>
        <w:rPr>
          <w:rFonts w:ascii="IBM Plex Sans" w:hAnsi="IBM Plex Sans"/>
        </w:rPr>
      </w:pPr>
    </w:p>
    <w:p w14:paraId="0669C52C" w14:textId="31799D31" w:rsidR="00AC613C" w:rsidRPr="00AC613C" w:rsidRDefault="00AC613C" w:rsidP="31E0BA6A">
      <w:pPr>
        <w:widowControl/>
        <w:autoSpaceDE/>
        <w:autoSpaceDN/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</w:pPr>
      <w:r w:rsidRPr="31E0BA6A"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  <w:t>Til medlemmene av Logistikkforeningen</w:t>
      </w:r>
    </w:p>
    <w:p w14:paraId="22BDCC34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</w:pPr>
    </w:p>
    <w:p w14:paraId="664FA89A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</w:p>
    <w:p w14:paraId="19040140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</w:p>
    <w:p w14:paraId="49B0BDE7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Det innkalles herved til </w:t>
      </w:r>
    </w:p>
    <w:p w14:paraId="1C7235F7" w14:textId="77777777" w:rsidR="00AC613C" w:rsidRPr="00AC613C" w:rsidRDefault="00AC613C" w:rsidP="00AC613C">
      <w:pPr>
        <w:widowControl/>
        <w:autoSpaceDE/>
        <w:autoSpaceDN/>
        <w:jc w:val="center"/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  <w:t>Generalforsamling</w:t>
      </w:r>
    </w:p>
    <w:p w14:paraId="7F1D5B89" w14:textId="62F2FD18" w:rsidR="0075191C" w:rsidRDefault="005379F8" w:rsidP="00AC613C">
      <w:pPr>
        <w:widowControl/>
        <w:autoSpaceDE/>
        <w:autoSpaceDN/>
        <w:jc w:val="center"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7DC5CB09">
        <w:rPr>
          <w:rFonts w:ascii="IBM Plex Sans" w:eastAsia="Times" w:hAnsi="IBM Plex Sans" w:cs="Times New Roman"/>
          <w:sz w:val="24"/>
          <w:szCs w:val="24"/>
          <w:lang w:val="nb-NO" w:eastAsia="nb-NO"/>
        </w:rPr>
        <w:t>Torsdag: 13. November 2025</w:t>
      </w:r>
      <w:r w:rsidR="74A9AAF2" w:rsidRPr="7DC5CB09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</w:t>
      </w:r>
      <w:r w:rsidR="74A9AAF2" w:rsidRPr="37B98C17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– </w:t>
      </w:r>
      <w:proofErr w:type="spellStart"/>
      <w:r w:rsidR="74A9AAF2" w:rsidRPr="37B98C17">
        <w:rPr>
          <w:rFonts w:ascii="IBM Plex Sans" w:eastAsia="Times" w:hAnsi="IBM Plex Sans" w:cs="Times New Roman"/>
          <w:sz w:val="24"/>
          <w:szCs w:val="24"/>
          <w:lang w:val="nb-NO" w:eastAsia="nb-NO"/>
        </w:rPr>
        <w:t>kl</w:t>
      </w:r>
      <w:proofErr w:type="spellEnd"/>
      <w:r w:rsidR="74A9AAF2" w:rsidRPr="37B98C17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16.00</w:t>
      </w:r>
    </w:p>
    <w:p w14:paraId="10348E41" w14:textId="5466998B" w:rsidR="00AC613C" w:rsidRPr="00AC613C" w:rsidRDefault="00AC613C" w:rsidP="00AC613C">
      <w:pPr>
        <w:widowControl/>
        <w:autoSpaceDE/>
        <w:autoSpaceDN/>
        <w:jc w:val="center"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C528BC">
        <w:rPr>
          <w:rFonts w:ascii="IBM Plex Sans" w:eastAsia="Times" w:hAnsi="IBM Plex Sans" w:cs="Times New Roman"/>
          <w:sz w:val="24"/>
          <w:szCs w:val="24"/>
          <w:lang w:val="nb-NO" w:eastAsia="nb-NO"/>
        </w:rPr>
        <w:t>Via Teams (link sendes ut)</w:t>
      </w:r>
    </w:p>
    <w:p w14:paraId="4B4218C6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</w:pPr>
    </w:p>
    <w:p w14:paraId="41BD3082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</w:pPr>
    </w:p>
    <w:p w14:paraId="11FAB722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b/>
          <w:sz w:val="24"/>
          <w:szCs w:val="24"/>
          <w:lang w:val="nb-NO" w:eastAsia="nb-NO"/>
        </w:rPr>
        <w:t>Dagsorden</w:t>
      </w:r>
    </w:p>
    <w:p w14:paraId="7AE24BB9" w14:textId="11C13FE0" w:rsidR="6552A7F0" w:rsidRDefault="6552A7F0" w:rsidP="6552A7F0">
      <w:pPr>
        <w:widowControl/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</w:pPr>
    </w:p>
    <w:p w14:paraId="5A5046E7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møteleder</w:t>
      </w:r>
    </w:p>
    <w:p w14:paraId="54BCE48F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Godkjenne de fremmøttes stemmerettigheter</w:t>
      </w:r>
    </w:p>
    <w:p w14:paraId="6D991737" w14:textId="59B044C0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Godkjenne </w:t>
      </w:r>
      <w:r w:rsidR="00892B17">
        <w:rPr>
          <w:rFonts w:ascii="IBM Plex Sans" w:eastAsia="Times" w:hAnsi="IBM Plex Sans" w:cs="Times New Roman"/>
          <w:sz w:val="24"/>
          <w:szCs w:val="24"/>
          <w:lang w:val="nb-NO" w:eastAsia="nb-NO"/>
        </w:rPr>
        <w:t>i</w:t>
      </w: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nnkalling</w:t>
      </w:r>
    </w:p>
    <w:p w14:paraId="251C8DF2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Godkjenne dagsorden</w:t>
      </w:r>
    </w:p>
    <w:p w14:paraId="537E4538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referent for Generalforsamlingen</w:t>
      </w:r>
    </w:p>
    <w:p w14:paraId="2E325A0C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2 personer til å undertegne protokollen</w:t>
      </w:r>
    </w:p>
    <w:p w14:paraId="5CB55CFE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2 personer til tellekorps</w:t>
      </w:r>
    </w:p>
    <w:p w14:paraId="34BD65EC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Godkjenne Hovedstyrets årsmelding</w:t>
      </w:r>
    </w:p>
    <w:p w14:paraId="60FBECEB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Godkjenne regnskap med revisors beretning</w:t>
      </w:r>
    </w:p>
    <w:p w14:paraId="3BBCD993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Behandle innkomne forslag</w:t>
      </w:r>
    </w:p>
    <w:p w14:paraId="56F3ACF3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Fastsettelse av grunnkontingent</w:t>
      </w:r>
    </w:p>
    <w:p w14:paraId="5D3ECA3B" w14:textId="77777777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Godkjenne budsjett</w:t>
      </w:r>
    </w:p>
    <w:p w14:paraId="4CE11F1C" w14:textId="6DE8FACF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hovedstyreleder (2 år)</w:t>
      </w:r>
      <w:r w:rsidR="00891855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– Ikke på valg</w:t>
      </w:r>
    </w:p>
    <w:p w14:paraId="737361AA" w14:textId="553D8156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revisor</w:t>
      </w:r>
      <w:r w:rsidR="0010317D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– Ikke på Valg</w:t>
      </w:r>
    </w:p>
    <w:p w14:paraId="2C76B790" w14:textId="31424F8F" w:rsidR="00AC613C" w:rsidRPr="00AC613C" w:rsidRDefault="00AC613C" w:rsidP="00AC613C">
      <w:pPr>
        <w:widowControl/>
        <w:numPr>
          <w:ilvl w:val="0"/>
          <w:numId w:val="1"/>
        </w:numPr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31E0BA6A">
        <w:rPr>
          <w:rFonts w:ascii="IBM Plex Sans" w:eastAsia="Times" w:hAnsi="IBM Plex Sans" w:cs="Times New Roman"/>
          <w:sz w:val="24"/>
          <w:szCs w:val="24"/>
          <w:lang w:val="nb-NO" w:eastAsia="nb-NO"/>
        </w:rPr>
        <w:t>Valg av valgkomité</w:t>
      </w:r>
      <w:r w:rsidR="0A53D138" w:rsidRPr="31E0BA6A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</w:t>
      </w:r>
      <w:r w:rsidRPr="31E0BA6A">
        <w:rPr>
          <w:rFonts w:ascii="IBM Plex Sans" w:eastAsia="Times" w:hAnsi="IBM Plex Sans" w:cs="Times New Roman"/>
          <w:sz w:val="24"/>
          <w:szCs w:val="24"/>
          <w:lang w:val="nb-NO" w:eastAsia="nb-NO"/>
        </w:rPr>
        <w:t>(3 medlemmer)</w:t>
      </w:r>
      <w:r w:rsidR="0010317D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– Ikke på Valg</w:t>
      </w:r>
    </w:p>
    <w:p w14:paraId="616CCC14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</w:p>
    <w:p w14:paraId="25DE0105" w14:textId="4B0BEDC6" w:rsidR="00AC613C" w:rsidRPr="00AC613C" w:rsidRDefault="00AC613C" w:rsidP="13615090">
      <w:pPr>
        <w:widowControl/>
        <w:autoSpaceDE/>
        <w:autoSpaceDN/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</w:pPr>
      <w:r w:rsidRPr="7DC5CB09"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  <w:t>Forslag som ønskes behandlet må være styrets leder i hende senest 4 uker før Generalforsamlingen. Sendes på adressen hovedstyret@logistikkforeni</w:t>
      </w:r>
      <w:r w:rsidR="51D4356D" w:rsidRPr="7DC5CB09"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  <w:t>n</w:t>
      </w:r>
      <w:r w:rsidRPr="7DC5CB09">
        <w:rPr>
          <w:rFonts w:ascii="IBM Plex Sans" w:eastAsia="Times" w:hAnsi="IBM Plex Sans" w:cs="Times New Roman"/>
          <w:b/>
          <w:bCs/>
          <w:sz w:val="24"/>
          <w:szCs w:val="24"/>
          <w:lang w:val="nb-NO" w:eastAsia="nb-NO"/>
        </w:rPr>
        <w:t>gen.no</w:t>
      </w:r>
    </w:p>
    <w:p w14:paraId="50D9E9EB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</w:p>
    <w:p w14:paraId="52EFB2B0" w14:textId="64E5A630" w:rsidR="00AC613C" w:rsidRPr="00CF08EA" w:rsidRDefault="00CF08EA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CF08EA">
        <w:rPr>
          <w:rFonts w:ascii="IBM Plex Sans" w:eastAsia="Times" w:hAnsi="IBM Plex Sans" w:cs="Times New Roman"/>
          <w:sz w:val="24"/>
          <w:szCs w:val="24"/>
          <w:lang w:val="nb-NO" w:eastAsia="nb-NO"/>
        </w:rPr>
        <w:t>Påmelding til hovedstyret@logistikkforeningen.no innen</w:t>
      </w:r>
      <w:r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 </w:t>
      </w:r>
      <w:r w:rsidR="005379F8"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10. November </w:t>
      </w:r>
    </w:p>
    <w:p w14:paraId="50A6ED5E" w14:textId="77777777" w:rsidR="00AC613C" w:rsidRPr="00CF08EA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</w:p>
    <w:p w14:paraId="2EED0A6A" w14:textId="14F4C36D" w:rsidR="00AC613C" w:rsidRPr="00CF08EA" w:rsidRDefault="00CF08EA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n-NO" w:eastAsia="nb-NO"/>
        </w:rPr>
      </w:pPr>
      <w:r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Oslo</w:t>
      </w:r>
      <w:r w:rsidR="00AC613C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 xml:space="preserve"> </w:t>
      </w:r>
      <w:r w:rsidR="0075191C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0</w:t>
      </w:r>
      <w:r w:rsidR="309800B3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2.</w:t>
      </w:r>
      <w:r w:rsidR="0075191C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10</w:t>
      </w:r>
      <w:r w:rsidR="00AC613C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.20</w:t>
      </w:r>
      <w:r w:rsidR="00BC4BF8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2</w:t>
      </w:r>
      <w:r w:rsidR="00135A6E" w:rsidRPr="00CF08EA">
        <w:rPr>
          <w:rFonts w:ascii="IBM Plex Sans" w:eastAsia="Times" w:hAnsi="IBM Plex Sans" w:cs="Times New Roman"/>
          <w:sz w:val="24"/>
          <w:szCs w:val="24"/>
          <w:lang w:val="nn-NO" w:eastAsia="nb-NO"/>
        </w:rPr>
        <w:t>5</w:t>
      </w:r>
    </w:p>
    <w:p w14:paraId="56B54120" w14:textId="77777777" w:rsidR="00AC613C" w:rsidRPr="00CF08EA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n-NO" w:eastAsia="nb-NO"/>
        </w:rPr>
      </w:pPr>
    </w:p>
    <w:p w14:paraId="02904072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Med vennlig hilsen</w:t>
      </w:r>
    </w:p>
    <w:p w14:paraId="73050464" w14:textId="4C2ED059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31E0BA6A">
        <w:rPr>
          <w:rFonts w:ascii="IBM Plex Sans" w:eastAsia="Times" w:hAnsi="IBM Plex Sans" w:cs="Times New Roman"/>
          <w:sz w:val="24"/>
          <w:szCs w:val="24"/>
          <w:lang w:val="nb-NO" w:eastAsia="nb-NO"/>
        </w:rPr>
        <w:t>For Hovedstyret, Logistikkforeninge</w:t>
      </w:r>
      <w:r w:rsidR="6B06C3D9" w:rsidRPr="31E0BA6A">
        <w:rPr>
          <w:rFonts w:ascii="IBM Plex Sans" w:eastAsia="Times" w:hAnsi="IBM Plex Sans" w:cs="Times New Roman"/>
          <w:sz w:val="24"/>
          <w:szCs w:val="24"/>
          <w:lang w:val="nb-NO" w:eastAsia="nb-NO"/>
        </w:rPr>
        <w:t>n</w:t>
      </w:r>
    </w:p>
    <w:p w14:paraId="22866C44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</w:p>
    <w:p w14:paraId="19F42188" w14:textId="4AF30F74" w:rsidR="00AC613C" w:rsidRPr="00AC613C" w:rsidRDefault="00161C82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>
        <w:rPr>
          <w:rFonts w:ascii="IBM Plex Sans" w:eastAsia="Times" w:hAnsi="IBM Plex Sans" w:cs="Times New Roman"/>
          <w:sz w:val="24"/>
          <w:szCs w:val="24"/>
          <w:lang w:val="nb-NO" w:eastAsia="nb-NO"/>
        </w:rPr>
        <w:t xml:space="preserve">Heidi </w:t>
      </w:r>
      <w:r w:rsidR="00135A6E">
        <w:rPr>
          <w:rFonts w:ascii="IBM Plex Sans" w:eastAsia="Times" w:hAnsi="IBM Plex Sans" w:cs="Times New Roman"/>
          <w:sz w:val="24"/>
          <w:szCs w:val="24"/>
          <w:lang w:val="nb-NO" w:eastAsia="nb-NO"/>
        </w:rPr>
        <w:t>Bergsveen</w:t>
      </w:r>
    </w:p>
    <w:p w14:paraId="45B7140E" w14:textId="77777777" w:rsidR="00AC613C" w:rsidRPr="00AC613C" w:rsidRDefault="00AC613C" w:rsidP="00AC613C">
      <w:pPr>
        <w:widowControl/>
        <w:autoSpaceDE/>
        <w:autoSpaceDN/>
        <w:rPr>
          <w:rFonts w:ascii="IBM Plex Sans" w:eastAsia="Times" w:hAnsi="IBM Plex Sans" w:cs="Times New Roman"/>
          <w:sz w:val="24"/>
          <w:szCs w:val="24"/>
          <w:lang w:val="nb-NO" w:eastAsia="nb-NO"/>
        </w:rPr>
      </w:pPr>
      <w:r w:rsidRPr="00AC613C">
        <w:rPr>
          <w:rFonts w:ascii="IBM Plex Sans" w:eastAsia="Times" w:hAnsi="IBM Plex Sans" w:cs="Times New Roman"/>
          <w:sz w:val="24"/>
          <w:szCs w:val="24"/>
          <w:lang w:val="nb-NO" w:eastAsia="nb-NO"/>
        </w:rPr>
        <w:t>Hovedstyreleder</w:t>
      </w:r>
    </w:p>
    <w:p w14:paraId="3C7C0291" w14:textId="77777777" w:rsidR="00E20E6D" w:rsidRPr="00B02E9C" w:rsidRDefault="00E20E6D">
      <w:pPr>
        <w:pStyle w:val="Brdtekst"/>
        <w:rPr>
          <w:rFonts w:ascii="IBM Plex Sans" w:hAnsi="IBM Plex Sans"/>
          <w:lang w:val="nb-NO"/>
        </w:rPr>
      </w:pPr>
    </w:p>
    <w:sectPr w:rsidR="00E20E6D" w:rsidRPr="00B02E9C" w:rsidSect="00AD2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720" w:right="720" w:bottom="426" w:left="720" w:header="708" w:footer="3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EC83" w14:textId="77777777" w:rsidR="001911DA" w:rsidRDefault="001911DA" w:rsidP="00AD2BD2">
      <w:r>
        <w:separator/>
      </w:r>
    </w:p>
  </w:endnote>
  <w:endnote w:type="continuationSeparator" w:id="0">
    <w:p w14:paraId="3ADE9886" w14:textId="77777777" w:rsidR="001911DA" w:rsidRDefault="001911DA" w:rsidP="00AD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3D02" w14:textId="77777777" w:rsidR="00AD2BD2" w:rsidRDefault="00AD2BD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9C11" w14:textId="77777777" w:rsidR="00AD2BD2" w:rsidRPr="00230D00" w:rsidRDefault="00AD2BD2" w:rsidP="00AD2BD2">
    <w:pPr>
      <w:pStyle w:val="Tittel"/>
      <w:rPr>
        <w:rFonts w:ascii="IBM Plex Sans" w:hAnsi="IBM Plex Sans"/>
        <w:lang w:val="nb-NO"/>
      </w:rPr>
    </w:pPr>
    <w:r w:rsidRPr="00230D00">
      <w:rPr>
        <w:rFonts w:ascii="IBM Plex Sans" w:hAnsi="IBM Plex Sans"/>
        <w:color w:val="231F20"/>
        <w:spacing w:val="-2"/>
        <w:w w:val="85"/>
        <w:lang w:val="nb-NO"/>
      </w:rPr>
      <w:t>VÅRE</w:t>
    </w:r>
    <w:r w:rsidRPr="00230D00">
      <w:rPr>
        <w:rFonts w:ascii="IBM Plex Sans" w:hAnsi="IBM Plex Sans"/>
        <w:color w:val="231F20"/>
        <w:spacing w:val="-5"/>
        <w:w w:val="90"/>
        <w:lang w:val="nb-NO"/>
      </w:rPr>
      <w:t xml:space="preserve"> </w:t>
    </w:r>
    <w:r w:rsidRPr="00230D00">
      <w:rPr>
        <w:rFonts w:ascii="IBM Plex Sans" w:hAnsi="IBM Plex Sans"/>
        <w:color w:val="231F20"/>
        <w:spacing w:val="-2"/>
        <w:w w:val="90"/>
        <w:lang w:val="nb-NO"/>
      </w:rPr>
      <w:t>AVDELINGER</w:t>
    </w:r>
  </w:p>
  <w:p w14:paraId="35F71CF5" w14:textId="77777777" w:rsidR="00AD2BD2" w:rsidRPr="00230D00" w:rsidRDefault="00AD2BD2" w:rsidP="00AD2BD2">
    <w:pPr>
      <w:pStyle w:val="Brdtekst"/>
      <w:spacing w:before="89"/>
      <w:ind w:left="100"/>
      <w:rPr>
        <w:rFonts w:ascii="IBM Plex Sans" w:hAnsi="IBM Plex Sans"/>
        <w:lang w:val="nb-NO"/>
      </w:rPr>
    </w:pPr>
    <w:r w:rsidRPr="00230D00">
      <w:rPr>
        <w:rFonts w:ascii="IBM Plex Sans" w:hAnsi="IBM Plex Sans"/>
        <w:color w:val="231F20"/>
        <w:w w:val="95"/>
        <w:lang w:val="nb-NO"/>
      </w:rPr>
      <w:t>Innlandet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|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Møre</w:t>
    </w:r>
    <w:r w:rsidRPr="00230D00">
      <w:rPr>
        <w:rFonts w:ascii="IBM Plex Sans" w:hAnsi="IBM Plex Sans"/>
        <w:color w:val="231F20"/>
        <w:spacing w:val="-2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&amp;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Romsdal</w:t>
    </w:r>
    <w:r w:rsidRPr="00230D00">
      <w:rPr>
        <w:rFonts w:ascii="IBM Plex Sans" w:hAnsi="IBM Plex Sans"/>
        <w:color w:val="231F20"/>
        <w:spacing w:val="-2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|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Rogaland</w:t>
    </w:r>
    <w:r w:rsidRPr="00230D00">
      <w:rPr>
        <w:rFonts w:ascii="IBM Plex Sans" w:hAnsi="IBM Plex Sans"/>
        <w:color w:val="231F20"/>
        <w:spacing w:val="-2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|</w:t>
    </w:r>
    <w:r w:rsidRPr="00230D00">
      <w:rPr>
        <w:rFonts w:ascii="IBM Plex Sans" w:hAnsi="IBM Plex Sans"/>
        <w:color w:val="231F20"/>
        <w:spacing w:val="-9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Trøndelag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|</w:t>
    </w:r>
    <w:r w:rsidRPr="00230D00">
      <w:rPr>
        <w:rFonts w:ascii="IBM Plex Sans" w:hAnsi="IBM Plex Sans"/>
        <w:color w:val="231F20"/>
        <w:spacing w:val="-9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Vestlandet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|</w:t>
    </w:r>
    <w:r w:rsidRPr="00230D00">
      <w:rPr>
        <w:rFonts w:ascii="IBM Plex Sans" w:hAnsi="IBM Plex Sans"/>
        <w:color w:val="231F20"/>
        <w:spacing w:val="-2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Østfold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w w:val="95"/>
        <w:lang w:val="nb-NO"/>
      </w:rPr>
      <w:t>|</w:t>
    </w:r>
    <w:r w:rsidRPr="00230D00">
      <w:rPr>
        <w:rFonts w:ascii="IBM Plex Sans" w:hAnsi="IBM Plex Sans"/>
        <w:color w:val="231F20"/>
        <w:spacing w:val="-3"/>
        <w:w w:val="95"/>
        <w:lang w:val="nb-NO"/>
      </w:rPr>
      <w:t xml:space="preserve"> </w:t>
    </w:r>
    <w:r w:rsidRPr="00230D00">
      <w:rPr>
        <w:rFonts w:ascii="IBM Plex Sans" w:hAnsi="IBM Plex Sans"/>
        <w:color w:val="231F20"/>
        <w:spacing w:val="-2"/>
        <w:w w:val="95"/>
        <w:lang w:val="nb-NO"/>
      </w:rPr>
      <w:t>Østlandet</w:t>
    </w:r>
  </w:p>
  <w:p w14:paraId="283C0452" w14:textId="77777777" w:rsidR="00AD2BD2" w:rsidRPr="00230D00" w:rsidRDefault="00AD2BD2">
    <w:pPr>
      <w:pStyle w:val="Bunntekst"/>
      <w:rPr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09E4" w14:textId="77777777" w:rsidR="00AD2BD2" w:rsidRDefault="00AD2BD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20A3" w14:textId="77777777" w:rsidR="001911DA" w:rsidRDefault="001911DA" w:rsidP="00AD2BD2">
      <w:r>
        <w:separator/>
      </w:r>
    </w:p>
  </w:footnote>
  <w:footnote w:type="continuationSeparator" w:id="0">
    <w:p w14:paraId="5E31AE71" w14:textId="77777777" w:rsidR="001911DA" w:rsidRDefault="001911DA" w:rsidP="00AD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7BB" w14:textId="77777777" w:rsidR="00AD2BD2" w:rsidRDefault="00AD2BD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BC31" w14:textId="2809550F" w:rsidR="00AD2BD2" w:rsidRDefault="00AD2BD2">
    <w:pPr>
      <w:pStyle w:val="Topptekst"/>
    </w:pPr>
    <w:r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0910E324" wp14:editId="58FB79F8">
          <wp:simplePos x="0" y="0"/>
          <wp:positionH relativeFrom="column">
            <wp:posOffset>5055701</wp:posOffset>
          </wp:positionH>
          <wp:positionV relativeFrom="paragraph">
            <wp:posOffset>163544</wp:posOffset>
          </wp:positionV>
          <wp:extent cx="1672876" cy="417288"/>
          <wp:effectExtent l="0" t="0" r="3810" b="1905"/>
          <wp:wrapNone/>
          <wp:docPr id="46" name="Picture 4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088" cy="419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6BAF" w14:textId="77777777" w:rsidR="00AD2BD2" w:rsidRDefault="00AD2BD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3DE9"/>
    <w:multiLevelType w:val="hybridMultilevel"/>
    <w:tmpl w:val="E190D7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9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6D"/>
    <w:rsid w:val="00051105"/>
    <w:rsid w:val="0005471B"/>
    <w:rsid w:val="0010317D"/>
    <w:rsid w:val="00135A6E"/>
    <w:rsid w:val="00161C82"/>
    <w:rsid w:val="001712D0"/>
    <w:rsid w:val="00175B14"/>
    <w:rsid w:val="001911DA"/>
    <w:rsid w:val="001E6612"/>
    <w:rsid w:val="001F1DC0"/>
    <w:rsid w:val="00230D00"/>
    <w:rsid w:val="002C136E"/>
    <w:rsid w:val="002D0220"/>
    <w:rsid w:val="00430E0B"/>
    <w:rsid w:val="00436064"/>
    <w:rsid w:val="004560B0"/>
    <w:rsid w:val="004F2292"/>
    <w:rsid w:val="005075B2"/>
    <w:rsid w:val="00532669"/>
    <w:rsid w:val="005379F8"/>
    <w:rsid w:val="00537E69"/>
    <w:rsid w:val="00593739"/>
    <w:rsid w:val="00594B9B"/>
    <w:rsid w:val="005A7AF3"/>
    <w:rsid w:val="005B19B9"/>
    <w:rsid w:val="006247F0"/>
    <w:rsid w:val="006404E3"/>
    <w:rsid w:val="006443F8"/>
    <w:rsid w:val="0065738B"/>
    <w:rsid w:val="00663873"/>
    <w:rsid w:val="006F4F96"/>
    <w:rsid w:val="00714804"/>
    <w:rsid w:val="0075191C"/>
    <w:rsid w:val="0081270A"/>
    <w:rsid w:val="00812B74"/>
    <w:rsid w:val="00836588"/>
    <w:rsid w:val="00853A9B"/>
    <w:rsid w:val="00891855"/>
    <w:rsid w:val="00892B17"/>
    <w:rsid w:val="00905DF5"/>
    <w:rsid w:val="00A25A0F"/>
    <w:rsid w:val="00AC613C"/>
    <w:rsid w:val="00AD2BD2"/>
    <w:rsid w:val="00AF3DBA"/>
    <w:rsid w:val="00B02E9C"/>
    <w:rsid w:val="00B82F3D"/>
    <w:rsid w:val="00BC4BF8"/>
    <w:rsid w:val="00BF6ED8"/>
    <w:rsid w:val="00C528BC"/>
    <w:rsid w:val="00CF08EA"/>
    <w:rsid w:val="00D3127B"/>
    <w:rsid w:val="00DD6A26"/>
    <w:rsid w:val="00DE7242"/>
    <w:rsid w:val="00E20E6D"/>
    <w:rsid w:val="00EA4227"/>
    <w:rsid w:val="00EC11E7"/>
    <w:rsid w:val="00EE21FB"/>
    <w:rsid w:val="00EF0E95"/>
    <w:rsid w:val="00F03889"/>
    <w:rsid w:val="00FB567F"/>
    <w:rsid w:val="00FD6353"/>
    <w:rsid w:val="00FE4023"/>
    <w:rsid w:val="0A53D138"/>
    <w:rsid w:val="0A5A9656"/>
    <w:rsid w:val="0FF32DB0"/>
    <w:rsid w:val="13026D0D"/>
    <w:rsid w:val="13615090"/>
    <w:rsid w:val="1479F95F"/>
    <w:rsid w:val="307005B2"/>
    <w:rsid w:val="309800B3"/>
    <w:rsid w:val="31E0BA6A"/>
    <w:rsid w:val="37B98C17"/>
    <w:rsid w:val="3A0E9CDF"/>
    <w:rsid w:val="51D4356D"/>
    <w:rsid w:val="60381F08"/>
    <w:rsid w:val="6552A7F0"/>
    <w:rsid w:val="6B06C3D9"/>
    <w:rsid w:val="74A9AAF2"/>
    <w:rsid w:val="7DC5CB09"/>
    <w:rsid w:val="7F6DA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47B78"/>
  <w15:docId w15:val="{2554F954-3493-4A28-93C1-33C7906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spacing w:before="78"/>
      <w:ind w:left="100"/>
    </w:pPr>
    <w:rPr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AD2BD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D2BD2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AD2BD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D2BD2"/>
    <w:rPr>
      <w:rFonts w:ascii="Arial" w:eastAsia="Arial" w:hAnsi="Arial" w:cs="Arial"/>
    </w:rPr>
  </w:style>
  <w:style w:type="table" w:styleId="Tabellrutenett">
    <w:name w:val="Table Grid"/>
    <w:basedOn w:val="Vanligtabell"/>
    <w:uiPriority w:val="39"/>
    <w:rsid w:val="0085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F08E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0C6C2926E5640977567E5E14AF523" ma:contentTypeVersion="15" ma:contentTypeDescription="Opprett et nytt dokument." ma:contentTypeScope="" ma:versionID="ba300415b6f0c611a7c2096256d9040c">
  <xsd:schema xmlns:xsd="http://www.w3.org/2001/XMLSchema" xmlns:xs="http://www.w3.org/2001/XMLSchema" xmlns:p="http://schemas.microsoft.com/office/2006/metadata/properties" xmlns:ns2="5290b1a5-a9e4-4852-82d4-1fe3784e0ea2" xmlns:ns3="aa2a6a44-b94b-485e-b836-443a88d9a333" targetNamespace="http://schemas.microsoft.com/office/2006/metadata/properties" ma:root="true" ma:fieldsID="3468ae2b74f15d893c397481751a378a" ns2:_="" ns3:_="">
    <xsd:import namespace="5290b1a5-a9e4-4852-82d4-1fe3784e0ea2"/>
    <xsd:import namespace="aa2a6a44-b94b-485e-b836-443a88d9a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b1a5-a9e4-4852-82d4-1fe3784e0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178dae3-e668-42de-9d91-e864bb982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a6a44-b94b-485e-b836-443a88d9a3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20195-9692-430a-a9cf-6c86b3d6ae1a}" ma:internalName="TaxCatchAll" ma:showField="CatchAllData" ma:web="aa2a6a44-b94b-485e-b836-443a88d9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a6a44-b94b-485e-b836-443a88d9a333" xsi:nil="true"/>
    <lcf76f155ced4ddcb4097134ff3c332f xmlns="5290b1a5-a9e4-4852-82d4-1fe3784e0e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DF5A-AE09-45D2-BF02-C5A7FC72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0b1a5-a9e4-4852-82d4-1fe3784e0ea2"/>
    <ds:schemaRef ds:uri="aa2a6a44-b94b-485e-b836-443a88d9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96989-A152-4821-9257-9123E5F5E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79ABB-3F4A-46A7-AC1A-8D63AD4CAAB4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a2a6a44-b94b-485e-b836-443a88d9a333"/>
    <ds:schemaRef ds:uri="5290b1a5-a9e4-4852-82d4-1fe3784e0ea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2F6FD7-C56A-431A-9309-6D653FAD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Brynhildsen</dc:creator>
  <cp:keywords/>
  <cp:lastModifiedBy>Heidi Bergsveen</cp:lastModifiedBy>
  <cp:revision>2</cp:revision>
  <cp:lastPrinted>2022-06-27T07:43:00Z</cp:lastPrinted>
  <dcterms:created xsi:type="dcterms:W3CDTF">2025-10-02T13:53:00Z</dcterms:created>
  <dcterms:modified xsi:type="dcterms:W3CDTF">2025-10-02T13:53:00Z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0x0101001DB0C6C2926E5640977567E5E14AF523</vt:lpwstr>
  </property>
  <property fmtid="{D5CDD505-2E9C-101B-9397-08002B2CF9AE}" pid="6" name="MediaServiceImageTags">
    <vt:lpwstr/>
  </property>
</Properties>
</file>